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Calibri"/>
          <w:sz w:val="24"/>
          <w:szCs w:val="24"/>
        </w:rPr>
        <w:t xml:space="preserve">附件1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val="en-US" w:eastAsia="zh-CN" w:bidi="ar-SA"/>
        </w:rPr>
        <w:t xml:space="preserve"> 中国化学工程第十三建设有限公司</w:t>
      </w:r>
    </w:p>
    <w:p>
      <w:pPr>
        <w:widowControl/>
        <w:spacing w:line="560" w:lineRule="exact"/>
        <w:jc w:val="center"/>
        <w:textAlignment w:val="center"/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  <w:lang w:val="en-US" w:eastAsia="zh-CN" w:bidi="ar-SA"/>
        </w:rPr>
        <w:t>岗位编制表、岗位职责与岗位任职条件</w:t>
      </w:r>
    </w:p>
    <w:tbl>
      <w:tblPr>
        <w:tblStyle w:val="9"/>
        <w:tblW w:w="8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380"/>
        <w:gridCol w:w="3261"/>
        <w:gridCol w:w="708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pStyle w:val="8"/>
              <w:spacing w:before="0" w:beforeAutospacing="0" w:after="0" w:afterAutospacing="0" w:line="560" w:lineRule="exact"/>
              <w:ind w:firstLine="575" w:firstLineChars="191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30"/>
                <w:szCs w:val="30"/>
                <w:lang w:val="en-US" w:eastAsia="zh-CN" w:bidi="ar-SA"/>
              </w:rPr>
              <w:t>岗位编制表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人力资源部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副主任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技术中心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土木技术研究室主任（科长）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BIM工程师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2-3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总经理办公室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文秘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-3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工程管理部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分包管理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-2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项目管理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-2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项目部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项目经理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项目技术员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若干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土建、安装、电仪、安全等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</w:tr>
    </w:tbl>
    <w:p>
      <w:pPr>
        <w:pStyle w:val="8"/>
        <w:spacing w:before="0" w:beforeAutospacing="0" w:after="0" w:afterAutospacing="0" w:line="560" w:lineRule="exact"/>
        <w:ind w:firstLine="534" w:firstLineChars="191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岗位职责与岗位任职条件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任职基本条件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1.坚持国有企业的社会主义方向，对党忠诚，廉洁从业，勤勉敬业，热爱企业；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2.善于团结合作，具有较强的沟通能力，作风严谨，职业素养好，依法办事，敢于担当；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3.具有良好的履职记录，业绩突出，群众认可，执行力强；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4..爱岗敬业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认同公司发展战略、企业文化、管理模式，</w:t>
      </w:r>
      <w:r>
        <w:rPr>
          <w:rFonts w:hint="eastAsia" w:asciiTheme="minorEastAsia" w:hAnsiTheme="minorEastAsia" w:eastAsiaTheme="minorEastAsia"/>
          <w:sz w:val="30"/>
          <w:szCs w:val="30"/>
        </w:rPr>
        <w:t>具有正常履行职责的心理素质和身体条件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5.具有履行岗位职责所需的组织协调能力、应对解决突出问题的能力、专业知识、法律法规知识和工作经验；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6.符合公司《管理人员选拔任用管理规定》的回避要求；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岗位职责与岗位任职条件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一）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人力资源部副主任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default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1.协助主任做好公司人力资源规划、组织机构管理、干部管理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/>
          <w:sz w:val="30"/>
          <w:szCs w:val="30"/>
        </w:rPr>
        <w:t>员工招聘与人才管理、人才队伍建设、培训管理、薪酬保险管理、员工社会保险管理、绩效考核、劳动关系管理、人事档案管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理</w:t>
      </w:r>
      <w:r>
        <w:rPr>
          <w:rFonts w:hint="eastAsia" w:asciiTheme="minorEastAsia" w:hAnsiTheme="minorEastAsia" w:eastAsiaTheme="minorEastAsia"/>
          <w:sz w:val="30"/>
          <w:szCs w:val="30"/>
        </w:rPr>
        <w:t>等组织人事相关工作（根据实际分工调整）；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2.完成领导交办的其他工作和任务。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1.全日制专科及以上学历，中共党员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中级及以上职称，40周岁以下；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2.具有7年以上企事业单位组织人事管理工作经验；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.文笔好，思路清晰，能够独立起草讲话、公文、总结等各类文字资料；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4.具有较高的政治素养、职业素养和政策水平，认同公司发展战略</w:t>
      </w:r>
      <w:r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  <w:t>、企业文化、管理模式，具有较强的组织计划、分析决策、沟通协调、创新和团队建设能力。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二）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技术中心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土木技术研究室主任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遵守国家法律法规、政策，遵守公司规章制度，直接向技术中心主任负责，组织实施本室的研究工作。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组织本专业研发项目申报、立项、实施、结题与验收。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负责对本室研发人员的工作情况进行考核。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负责本室仪器设备及试剂、原料统一管理、维护和保管。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协助组织公司相关技术专题研讨会，提出相应的解决方案。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研究过程中加强与各检测室的配合，认真作好新产品的原料、半成品与产品的检测，保存好原始记录。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参与组织公司内部有关专家对立项课题进行研究，为将来开发的项目提供技术支撑。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做好研发课题结题工作。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认真作好保密工作。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完成领导交办的其他工作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和任务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default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1.全日制本科及以上学历，建筑工程、土木工程等专业，工程师及以上职称，45周岁以下；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2.具有5年及以上相关工作经验，爱岗敬业，知识丰富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熟悉土木工程施工工艺流程，了解行业发展趋势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具有较强的创新能力；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3.具有良好沟通能力和较好的文字表达能力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4.具有较高的政治素养、职业素养和政策水平，认同公司发展战略、</w:t>
      </w:r>
      <w:r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  <w:t>企业文化、管理模式，具有较强的组织计划、分析决策、沟通协调、创新和团队建设能力。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（三）技术中心BIM工程师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1.熟练运用BIM软件绘制土建或机电专业BIM模型，施工前期场地布置；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2.运用BIM技术对项目进行效果渲染、施工模拟等工作；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3.深化土建或机电模型并生成相关数据报告；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4.负责项目BIM建设族库的构建模型建立，完善构建库的更新与维护；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5.根据项目需要提供现场技术服务，协同其他专业的BIM工程师同步完成综合模型的搭建工作。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sz w:val="30"/>
          <w:szCs w:val="30"/>
        </w:rPr>
        <w:t>完成领导交办的其他工作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和任务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1.全日制本科及以上学历，建筑工程、土木工程、能源化学工程、机械设计制造及自动化、过程装备与控制工程、化学工程与工艺等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相关</w:t>
      </w:r>
      <w:r>
        <w:rPr>
          <w:rFonts w:hint="eastAsia" w:asciiTheme="minorEastAsia" w:hAnsiTheme="minorEastAsia" w:eastAsiaTheme="minorEastAsia"/>
          <w:sz w:val="30"/>
          <w:szCs w:val="30"/>
        </w:rPr>
        <w:t>专业，BIM工程师证，40周岁以下；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2.具有2年及以上施工行业工作经验，具备BIM项目经验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知识丰富，了解行业发展趋势；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3.熟练运用BIM软件绘制土建或机电专业BIM模型，施工前期场地布置；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</w:rPr>
        <w:t>.具有大型国有企业工作经历者优先。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（四）总经理办公室文秘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1.能够独立起草领导讲话、办公文件、计划总结、工作报告等各类文字资料；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2.能够独立组织公司重要决策会议，并完成会议记录、纪要及文字资料的整理起草；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3.负责文件资料归档管理。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 w:val="30"/>
          <w:szCs w:val="30"/>
        </w:rPr>
        <w:t>完成领导交办的其他工作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和任务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1.全日制专科及以上学历，中文、新闻及相关专业，30周岁以下，中共党员优先；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2.具有3年以上文秘或办公室工作经验，热爱文字工作；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3.具有基本的公文写作知识和能力以及一定的组织协调及沟通能力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具备熟练使用office办公软件进行文字编撰和加工的能力；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4.具有较强学习能力，服务意识强、办事稳重、作风扎实、服从工作安排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（五）工程管理部分包管理员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了解相关工程法律法规，对工程发承包、分包等相关规定有一定认识。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建立分包商、分包合同、分包招标等各项管理台账。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协助对分包商的准入、选择、考核、评价等工作。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负责分包招标过程资料评审控制，分包合同评审。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定期或不定期对制度运行情况进行跟踪分析，建立或优化相关制度。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参与工程施工过程分包管控、精细化管理运行过程管控。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1.全日制专科及以上学历，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/>
          <w:sz w:val="30"/>
          <w:szCs w:val="30"/>
        </w:rPr>
        <w:t>周岁以下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中级及以上职称；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2.具有5年及以上工程分包管理工作经验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拥有工程分包管理、项目管理等相关专业基础知识；</w:t>
      </w:r>
    </w:p>
    <w:p>
      <w:pPr>
        <w:pStyle w:val="18"/>
        <w:numPr>
          <w:ilvl w:val="0"/>
          <w:numId w:val="0"/>
        </w:numPr>
        <w:spacing w:line="400" w:lineRule="exact"/>
        <w:ind w:leftChars="0" w:firstLine="600" w:firstLineChars="200"/>
        <w:rPr>
          <w:rFonts w:hint="default"/>
          <w:color w:val="auto"/>
          <w:sz w:val="24"/>
          <w:szCs w:val="24"/>
          <w:lang w:val="en-US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  <w:lang w:val="en-US" w:eastAsia="zh-CN" w:bidi="ar-SA"/>
        </w:rPr>
        <w:t>3.拥有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 w:bidi="ar-SA"/>
        </w:rPr>
        <w:t>各类建设工程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lang w:val="en-US" w:eastAsia="zh-CN" w:bidi="ar-SA"/>
        </w:rPr>
        <w:t>执业资格证书者优先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 w:bidi="ar-SA"/>
        </w:rPr>
        <w:t>，具有</w:t>
      </w:r>
      <w:r>
        <w:rPr>
          <w:rFonts w:hint="eastAsia" w:cs="宋体" w:asciiTheme="minorEastAsia" w:hAnsiTheme="minorEastAsia" w:eastAsiaTheme="minorEastAsia"/>
          <w:kern w:val="0"/>
          <w:sz w:val="30"/>
          <w:szCs w:val="30"/>
          <w:lang w:val="en-US" w:eastAsia="zh-CN" w:bidi="ar-SA"/>
        </w:rPr>
        <w:t>现场项目管理经验者优先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 w:bidi="ar-SA"/>
        </w:rPr>
        <w:t>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kern w:val="0"/>
          <w:sz w:val="30"/>
          <w:szCs w:val="30"/>
          <w:lang w:val="en-US" w:eastAsia="zh-CN" w:bidi="ar-SA"/>
        </w:rPr>
        <w:t>（六）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val="en-US" w:eastAsia="zh-CN"/>
        </w:rPr>
        <w:t>工程管理部项目管理员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1.组织协调项目的合同工期、进度等工作，以实现工程总进度目标；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2.组织工程建设过程管控监督落地；监控、协调项目施工状况，组织有关项目的例会、协调会；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3.负责做好客户满意度调查及回访工作，处理用户投诉并针对用户投诉，提出改进意见，并监督纠正措施的制定和实施；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4.参与工程清理工作并指导项目编写工程竣工总结；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5.协助作好项目竣工退场和项目部解散等事宜,起草项目撤销文件；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6. 组织开展项目后评价。</w:t>
      </w:r>
    </w:p>
    <w:p>
      <w:pPr>
        <w:pStyle w:val="8"/>
        <w:spacing w:before="120" w:beforeAutospacing="0" w:after="120" w:afterAutospacing="0" w:line="500" w:lineRule="exact"/>
        <w:ind w:firstLine="600"/>
        <w:jc w:val="center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1.全日制专科及以上学历，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/>
          <w:sz w:val="30"/>
          <w:szCs w:val="30"/>
        </w:rPr>
        <w:t>周岁以下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中级及以上职称；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2.具有5年及以上工程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项目</w:t>
      </w:r>
      <w:r>
        <w:rPr>
          <w:rFonts w:hint="eastAsia" w:asciiTheme="minorEastAsia" w:hAnsiTheme="minorEastAsia" w:eastAsiaTheme="minorEastAsia"/>
          <w:sz w:val="30"/>
          <w:szCs w:val="30"/>
        </w:rPr>
        <w:t>管理工作经验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拥有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工程</w:t>
      </w:r>
      <w:r>
        <w:rPr>
          <w:rFonts w:hint="eastAsia" w:asciiTheme="minorEastAsia" w:hAnsiTheme="minorEastAsia" w:eastAsiaTheme="minorEastAsia"/>
          <w:sz w:val="30"/>
          <w:szCs w:val="30"/>
        </w:rPr>
        <w:t>项目管理等相关专业基础知识；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3.拥有各类建设工程执业资格证书者优先；有项目经理、施工经理、项目总工经历者优先。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特别优秀者可酌情放宽有关条件。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</w:p>
    <w:p>
      <w:pPr>
        <w:pStyle w:val="8"/>
        <w:spacing w:before="120" w:beforeAutospacing="0" w:after="120" w:afterAutospacing="0" w:line="500" w:lineRule="exact"/>
        <w:ind w:firstLine="600"/>
        <w:rPr>
          <w:rStyle w:val="11"/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Style w:val="11"/>
          <w:rFonts w:hint="eastAsia"/>
          <w:color w:val="000000"/>
          <w:sz w:val="30"/>
          <w:szCs w:val="30"/>
          <w:lang w:val="en-US" w:eastAsia="zh-CN"/>
        </w:rPr>
        <w:t>（七）项目经理</w:t>
      </w:r>
    </w:p>
    <w:p>
      <w:pPr>
        <w:pStyle w:val="8"/>
        <w:numPr>
          <w:ilvl w:val="0"/>
          <w:numId w:val="0"/>
        </w:numPr>
        <w:shd w:val="clear" w:color="auto" w:fill="FFFFFF"/>
        <w:spacing w:before="141" w:beforeAutospacing="0" w:after="141" w:afterAutospacing="0" w:line="500" w:lineRule="exact"/>
        <w:ind w:leftChars="0"/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岗位职责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1.全面负责项目实施工作，履行岗位的党建责任，贯彻公司决策部署，接受公司相关部门的工作指导、监督及检查；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2.负责编制项目策划书及项目施工生产计划，并督导实施；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3.组织制定并实现项目的质量、环境、职业健康安全目标，全面负责项目管理体系的建立、运行和持续改进工作；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4.合理组织生产经营活动，对进入项目的人力、资金、物资、设备等施工资源进行优化配置和动态管理；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5.做好建设单位、监理单位、设计单位、政府部门、各施工单位之间的协调工作，在全局的利益上达到协调统一；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6.加强项目成本核算，定期组织经济活动分析，提高项目经济效益，圆满完成各项经济指标；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7.把项目“做实、做优、做精”，达到以干促揽、以项目营销项目和为公司培养优秀人才的目的。</w:t>
      </w:r>
    </w:p>
    <w:p>
      <w:pPr>
        <w:pStyle w:val="8"/>
        <w:numPr>
          <w:ilvl w:val="0"/>
          <w:numId w:val="0"/>
        </w:numPr>
        <w:shd w:val="clear" w:color="auto" w:fill="FFFFFF"/>
        <w:spacing w:before="141" w:beforeAutospacing="0" w:after="141" w:afterAutospacing="0" w:line="500" w:lineRule="exact"/>
        <w:ind w:leftChars="0"/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任职条件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1.全日制专科及以上学历，土建、安装、市政、岩土、工程管理等相关专业，持一级建造师资格证书，具有中级及以上专业技术职称，45周岁以下；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2.具有7年以上大型企业工作经历，5年以上大中型项目施工管理经验；长输管道专业方向经理须有3年以上GA1甲资质企业经历；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3.熟悉建筑、安装、市政、岩土工程施工、经营模式及管理体系；</w:t>
      </w:r>
    </w:p>
    <w:p>
      <w:pPr>
        <w:spacing w:line="560" w:lineRule="exact"/>
        <w:ind w:firstLine="600" w:firstLineChars="200"/>
        <w:rPr>
          <w:rFonts w:hint="default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4.具有较高的政治素养、职业素养和政策水平，认同公司发展战略、</w:t>
      </w:r>
      <w:r>
        <w:rPr>
          <w:rFonts w:hint="default" w:ascii="宋体" w:hAnsi="宋体" w:eastAsia="宋体" w:cs="宋体"/>
          <w:kern w:val="0"/>
          <w:sz w:val="30"/>
          <w:szCs w:val="30"/>
          <w:lang w:val="en-US" w:eastAsia="zh-CN" w:bidi="ar-SA"/>
        </w:rPr>
        <w:t>企业文化、管理模式，具有较强的组织计划、分析决策、沟通协调、创新和团队建设能力。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5.特别优秀者可酌情放宽有关条件。</w:t>
      </w:r>
    </w:p>
    <w:p>
      <w:pPr>
        <w:spacing w:line="560" w:lineRule="exact"/>
        <w:ind w:firstLine="602" w:firstLineChars="200"/>
        <w:rPr>
          <w:rStyle w:val="11"/>
          <w:rFonts w:hint="eastAsia" w:ascii="Calibri" w:hAnsi="Calibri" w:eastAsia="宋体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Style w:val="11"/>
          <w:rFonts w:hint="eastAsia" w:ascii="Calibri" w:hAnsi="Calibri" w:eastAsia="宋体" w:cs="Times New Roman"/>
          <w:color w:val="000000"/>
          <w:kern w:val="0"/>
          <w:sz w:val="30"/>
          <w:szCs w:val="30"/>
          <w:lang w:val="en-US" w:eastAsia="zh-CN" w:bidi="ar-SA"/>
        </w:rPr>
        <w:t>（八）项目工程技术人员</w:t>
      </w:r>
    </w:p>
    <w:p>
      <w:pPr>
        <w:pStyle w:val="8"/>
        <w:numPr>
          <w:ilvl w:val="0"/>
          <w:numId w:val="0"/>
        </w:numPr>
        <w:shd w:val="clear" w:color="auto" w:fill="FFFFFF"/>
        <w:spacing w:before="141" w:beforeAutospacing="0" w:after="141" w:afterAutospacing="0" w:line="500" w:lineRule="exact"/>
        <w:ind w:leftChars="0"/>
        <w:jc w:val="center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岗位职责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1.掌握本专业的施工规范、质量标准，对项目技术工作全面负责；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2.制定施工方案，编制施工组织设计，协助项目经理对工程项目的安全、成本、工期及现场文明施工等管理工作；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3.参与工程竣工验收工作。</w:t>
      </w:r>
    </w:p>
    <w:p>
      <w:pPr>
        <w:pStyle w:val="8"/>
        <w:numPr>
          <w:ilvl w:val="0"/>
          <w:numId w:val="0"/>
        </w:numPr>
        <w:shd w:val="clear" w:color="auto" w:fill="FFFFFF"/>
        <w:spacing w:before="141" w:beforeAutospacing="0" w:after="141" w:afterAutospacing="0" w:line="500" w:lineRule="exact"/>
        <w:ind w:leftChars="0"/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任职条件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1.全日制专科及以上学历，</w:t>
      </w:r>
      <w:r>
        <w:rPr>
          <w:rFonts w:hint="eastAsia"/>
          <w:sz w:val="30"/>
          <w:szCs w:val="30"/>
          <w:lang w:val="en-US" w:eastAsia="zh-CN"/>
        </w:rPr>
        <w:t>助理及以上职称，</w:t>
      </w:r>
      <w:r>
        <w:rPr>
          <w:rFonts w:hint="eastAsia" w:ascii="宋体" w:hAnsi="宋体" w:eastAsia="宋体"/>
          <w:sz w:val="30"/>
          <w:szCs w:val="30"/>
        </w:rPr>
        <w:t>土建、安装、电气仪表、市政、水利水电、勘察测绘、工程管理、安全等工程类相关专业；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2.具有3年以上施工现场工作经验，能画制CAD图纸；</w:t>
      </w:r>
    </w:p>
    <w:p>
      <w:pPr>
        <w:pStyle w:val="8"/>
        <w:spacing w:before="120" w:beforeAutospacing="0" w:after="120" w:afterAutospacing="0" w:line="500" w:lineRule="exact"/>
        <w:ind w:firstLine="6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爱岗敬业，</w:t>
      </w:r>
      <w:r>
        <w:rPr>
          <w:rFonts w:hint="eastAsia" w:ascii="宋体" w:hAnsi="宋体" w:eastAsia="宋体"/>
          <w:sz w:val="30"/>
          <w:szCs w:val="30"/>
        </w:rPr>
        <w:t>有事业心，善于学习，具有一定的沟通能力、团队协作能力</w:t>
      </w:r>
      <w:r>
        <w:rPr>
          <w:rFonts w:hint="eastAsia"/>
          <w:sz w:val="30"/>
          <w:szCs w:val="30"/>
          <w:lang w:val="en-US" w:eastAsia="zh-CN"/>
        </w:rPr>
        <w:t>；</w:t>
      </w:r>
      <w:r>
        <w:rPr>
          <w:rFonts w:hint="eastAsia" w:ascii="宋体" w:hAnsi="宋体" w:eastAsia="宋体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cs="宋体"/>
          <w:kern w:val="0"/>
          <w:sz w:val="30"/>
          <w:szCs w:val="30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.特别优秀者可酌情放宽有关条件。</w:t>
      </w:r>
    </w:p>
    <w:sectPr>
      <w:footerReference r:id="rId3" w:type="default"/>
      <w:pgSz w:w="11906" w:h="16838"/>
      <w:pgMar w:top="1440" w:right="1797" w:bottom="1440" w:left="1797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989280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5931"/>
    <w:rsid w:val="00010ACD"/>
    <w:rsid w:val="000748C6"/>
    <w:rsid w:val="000A2833"/>
    <w:rsid w:val="000C5931"/>
    <w:rsid w:val="001148CB"/>
    <w:rsid w:val="00136BE1"/>
    <w:rsid w:val="001D553D"/>
    <w:rsid w:val="002019F8"/>
    <w:rsid w:val="00240BC6"/>
    <w:rsid w:val="002921D5"/>
    <w:rsid w:val="002E4FBD"/>
    <w:rsid w:val="0031650B"/>
    <w:rsid w:val="00322999"/>
    <w:rsid w:val="0037064B"/>
    <w:rsid w:val="003D3874"/>
    <w:rsid w:val="00420119"/>
    <w:rsid w:val="00434556"/>
    <w:rsid w:val="00477E2B"/>
    <w:rsid w:val="004E6F9E"/>
    <w:rsid w:val="005100B6"/>
    <w:rsid w:val="005515FC"/>
    <w:rsid w:val="00590DAA"/>
    <w:rsid w:val="005A4D25"/>
    <w:rsid w:val="005E2B0E"/>
    <w:rsid w:val="005E30DC"/>
    <w:rsid w:val="00694ED4"/>
    <w:rsid w:val="006A05E9"/>
    <w:rsid w:val="00720674"/>
    <w:rsid w:val="0077634B"/>
    <w:rsid w:val="007B7F99"/>
    <w:rsid w:val="007D0AE1"/>
    <w:rsid w:val="00832F76"/>
    <w:rsid w:val="008D108C"/>
    <w:rsid w:val="008E409C"/>
    <w:rsid w:val="008F19DB"/>
    <w:rsid w:val="00932C10"/>
    <w:rsid w:val="009C62A8"/>
    <w:rsid w:val="00A02422"/>
    <w:rsid w:val="00A327DB"/>
    <w:rsid w:val="00A87494"/>
    <w:rsid w:val="00AE6147"/>
    <w:rsid w:val="00B022AF"/>
    <w:rsid w:val="00B17CA7"/>
    <w:rsid w:val="00BC0DC0"/>
    <w:rsid w:val="00C55F35"/>
    <w:rsid w:val="00C92F22"/>
    <w:rsid w:val="00CC767D"/>
    <w:rsid w:val="00CD5A02"/>
    <w:rsid w:val="00CE3FF5"/>
    <w:rsid w:val="00D16D78"/>
    <w:rsid w:val="00D40487"/>
    <w:rsid w:val="00D52440"/>
    <w:rsid w:val="00E15152"/>
    <w:rsid w:val="00E3485A"/>
    <w:rsid w:val="00E451D7"/>
    <w:rsid w:val="00E47079"/>
    <w:rsid w:val="00E53AA2"/>
    <w:rsid w:val="00F23C8A"/>
    <w:rsid w:val="010848DC"/>
    <w:rsid w:val="215C173B"/>
    <w:rsid w:val="31937878"/>
    <w:rsid w:val="561C5E69"/>
    <w:rsid w:val="57CD633D"/>
    <w:rsid w:val="697D0E2D"/>
    <w:rsid w:val="7BA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6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6"/>
    <w:pPr>
      <w:keepNext/>
      <w:keepLines/>
      <w:spacing w:before="260" w:after="260" w:line="412" w:lineRule="auto"/>
      <w:outlineLvl w:val="1"/>
    </w:pPr>
    <w:rPr>
      <w:rFonts w:ascii="Calibri Light" w:hAnsi="Calibri Light" w:eastAsia="宋体" w:cs="Calibri Light"/>
      <w:b/>
      <w:sz w:val="32"/>
      <w:szCs w:val="32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6"/>
    <w:rPr>
      <w:rFonts w:ascii="Calibri Light" w:hAnsi="Calibri Light" w:eastAsia="宋体" w:cs="Calibri Light"/>
      <w:b/>
      <w:sz w:val="32"/>
      <w:szCs w:val="32"/>
    </w:rPr>
  </w:style>
  <w:style w:type="character" w:customStyle="1" w:styleId="15">
    <w:name w:val="标题 3 Char"/>
    <w:basedOn w:val="10"/>
    <w:link w:val="3"/>
    <w:semiHidden/>
    <w:qFormat/>
    <w:uiPriority w:val="9"/>
    <w:rPr>
      <w:b/>
      <w:bCs/>
      <w:sz w:val="32"/>
      <w:szCs w:val="32"/>
    </w:rPr>
  </w:style>
  <w:style w:type="character" w:customStyle="1" w:styleId="16">
    <w:name w:val="正文文本缩进 2 Char"/>
    <w:basedOn w:val="10"/>
    <w:link w:val="4"/>
    <w:qFormat/>
    <w:uiPriority w:val="99"/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0F40C-904D-45D6-8FA8-D15563F34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1555</Words>
  <Characters>8867</Characters>
  <Lines>73</Lines>
  <Paragraphs>20</Paragraphs>
  <TotalTime>18</TotalTime>
  <ScaleCrop>false</ScaleCrop>
  <LinksUpToDate>false</LinksUpToDate>
  <CharactersWithSpaces>10402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2021-02-05T13:57:00Z</dcterms:created>
  <dc:creator>李艳杰</dc:creator>
  <cp:lastModifiedBy>李艳杰</cp:lastModifiedBy>
  <cp:lastPrinted>2021-06-03T01:22:00Z</cp:lastPrinted>
  <dcterms:modified xsi:type="dcterms:W3CDTF">2021-06-03T02:56:56Z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13E69AD418EE459BB1D446AE65AC4D39</vt:lpwstr>
  </property>
</Properties>
</file>